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05293" w14:textId="77777777" w:rsidR="002B4BF0" w:rsidRDefault="00F117D8" w:rsidP="00F117D8">
      <w:pPr>
        <w:jc w:val="center"/>
      </w:pPr>
      <w:bookmarkStart w:id="0" w:name="_GoBack"/>
      <w:bookmarkEnd w:id="0"/>
      <w:r>
        <w:rPr>
          <w:noProof/>
          <w:lang w:eastAsia="en-GB"/>
        </w:rPr>
        <w:drawing>
          <wp:inline distT="0" distB="0" distL="0" distR="0" wp14:anchorId="18ECDFF1" wp14:editId="5257D573">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7CDCD379" w14:textId="77777777" w:rsidR="00F117D8" w:rsidRDefault="00F117D8"/>
    <w:p w14:paraId="3EA9D5BF" w14:textId="77777777" w:rsidR="00F117D8" w:rsidRDefault="00F117D8"/>
    <w:p w14:paraId="1479E5EB" w14:textId="77777777" w:rsidR="00F117D8" w:rsidRDefault="00F117D8"/>
    <w:p w14:paraId="23762092" w14:textId="77777777" w:rsidR="00F117D8" w:rsidRPr="00F720D1" w:rsidRDefault="00F117D8" w:rsidP="00F117D8">
      <w:pPr>
        <w:pStyle w:val="BodyText"/>
        <w:spacing w:after="0"/>
        <w:jc w:val="center"/>
        <w:rPr>
          <w:b/>
          <w:color w:val="C00000"/>
          <w:sz w:val="28"/>
          <w:szCs w:val="28"/>
        </w:rPr>
      </w:pPr>
      <w:r w:rsidRPr="00F720D1">
        <w:rPr>
          <w:b/>
          <w:sz w:val="28"/>
          <w:szCs w:val="28"/>
        </w:rPr>
        <w:t>The Churches Visitor and Tourism Association</w:t>
      </w:r>
    </w:p>
    <w:p w14:paraId="05CC3D5C" w14:textId="77777777" w:rsidR="00F117D8" w:rsidRPr="00F720D1" w:rsidRDefault="00F117D8" w:rsidP="00F117D8">
      <w:pPr>
        <w:pStyle w:val="BodyText"/>
        <w:spacing w:after="0"/>
        <w:jc w:val="center"/>
        <w:rPr>
          <w:b/>
          <w:sz w:val="28"/>
          <w:szCs w:val="28"/>
        </w:rPr>
      </w:pPr>
    </w:p>
    <w:p w14:paraId="075AAE5E" w14:textId="77777777" w:rsidR="00F117D8" w:rsidRPr="00F720D1" w:rsidRDefault="00F117D8" w:rsidP="00F117D8">
      <w:pPr>
        <w:pStyle w:val="BodyText"/>
        <w:spacing w:after="0"/>
        <w:jc w:val="center"/>
        <w:rPr>
          <w:b/>
          <w:sz w:val="28"/>
          <w:szCs w:val="28"/>
        </w:rPr>
      </w:pPr>
      <w:r w:rsidRPr="00F720D1">
        <w:rPr>
          <w:b/>
          <w:sz w:val="28"/>
          <w:szCs w:val="28"/>
        </w:rPr>
        <w:t>Members’ Newsletter</w:t>
      </w:r>
    </w:p>
    <w:p w14:paraId="3CE00B9D" w14:textId="77777777" w:rsidR="00F117D8" w:rsidRPr="00F720D1" w:rsidRDefault="00F117D8" w:rsidP="00F117D8">
      <w:pPr>
        <w:jc w:val="center"/>
        <w:rPr>
          <w:rFonts w:ascii="Times New Roman" w:eastAsia="Times New Roman" w:hAnsi="Times New Roman" w:cs="Times New Roman"/>
          <w:b/>
          <w:sz w:val="28"/>
          <w:szCs w:val="28"/>
        </w:rPr>
      </w:pPr>
    </w:p>
    <w:p w14:paraId="7A2A5A1A" w14:textId="77777777" w:rsidR="00F117D8" w:rsidRDefault="00F117D8" w:rsidP="00F117D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NOVEMBER</w:t>
      </w:r>
      <w:r w:rsidRPr="00F720D1">
        <w:rPr>
          <w:rFonts w:ascii="Times New Roman" w:eastAsia="Times New Roman" w:hAnsi="Times New Roman" w:cs="Times New Roman"/>
          <w:b/>
          <w:sz w:val="28"/>
          <w:szCs w:val="28"/>
        </w:rPr>
        <w:t xml:space="preserve"> 2018</w:t>
      </w:r>
    </w:p>
    <w:p w14:paraId="45CF9001" w14:textId="77777777" w:rsidR="00F117D8" w:rsidRDefault="00F117D8" w:rsidP="00F117D8">
      <w:pPr>
        <w:jc w:val="center"/>
        <w:rPr>
          <w:rFonts w:ascii="Times New Roman" w:eastAsia="Times New Roman" w:hAnsi="Times New Roman" w:cs="Times New Roman"/>
          <w:b/>
          <w:sz w:val="28"/>
          <w:szCs w:val="28"/>
        </w:rPr>
      </w:pPr>
    </w:p>
    <w:p w14:paraId="46D45A3E" w14:textId="77777777" w:rsidR="00F117D8" w:rsidRDefault="00F117D8" w:rsidP="00F117D8">
      <w:pPr>
        <w:rPr>
          <w:rFonts w:ascii="Times New Roman" w:eastAsia="Times New Roman" w:hAnsi="Times New Roman" w:cs="Times New Roman"/>
          <w:b/>
          <w:sz w:val="28"/>
          <w:szCs w:val="28"/>
        </w:rPr>
      </w:pPr>
    </w:p>
    <w:p w14:paraId="5B96DB3B" w14:textId="77777777" w:rsidR="00F117D8" w:rsidRDefault="00F117D8" w:rsidP="00F117D8">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Welcome to the November 2018 Newsletter.  </w:t>
      </w:r>
      <w:r>
        <w:rPr>
          <w:rFonts w:ascii="Times New Roman" w:eastAsia="Times New Roman" w:hAnsi="Times New Roman" w:cs="Times New Roman"/>
          <w:sz w:val="28"/>
          <w:szCs w:val="28"/>
        </w:rPr>
        <w:t xml:space="preserve"> </w:t>
      </w:r>
    </w:p>
    <w:p w14:paraId="4565570D" w14:textId="77777777" w:rsidR="00F117D8" w:rsidRDefault="00F117D8"/>
    <w:p w14:paraId="40B7EA43" w14:textId="065E39E1" w:rsidR="003B3080" w:rsidRDefault="003B3080" w:rsidP="00357548">
      <w:pPr>
        <w:rPr>
          <w:rFonts w:ascii="Times New Roman" w:hAnsi="Times New Roman" w:cs="Times New Roman"/>
        </w:rPr>
      </w:pPr>
      <w:r>
        <w:rPr>
          <w:rFonts w:ascii="Times New Roman" w:hAnsi="Times New Roman" w:cs="Times New Roman"/>
        </w:rPr>
        <w:t>I am always anxious that as many people as possible should be aware of CVTA and its activities during the past year.  Attendance at the recent Symposium and AGM was less than I had hoped, not least since there was competition on the same day from a rural church Conference at a venue not that far from Worcester – at a far higher fee it has to be said!  I am therefore offering my Chairman’s Report for all to read, and a subsequent copy of the Newsletter which hopefully will be produced by the beginning of January will include copies of the Presentations and discussion at the Symposium.  So here goes:</w:t>
      </w:r>
    </w:p>
    <w:p w14:paraId="6AA2EC65" w14:textId="77777777" w:rsidR="003B3080" w:rsidRDefault="003B3080" w:rsidP="00357548">
      <w:pPr>
        <w:rPr>
          <w:rFonts w:ascii="Times New Roman" w:hAnsi="Times New Roman" w:cs="Times New Roman"/>
        </w:rPr>
      </w:pPr>
    </w:p>
    <w:p w14:paraId="589F7098" w14:textId="11AE9AA6" w:rsidR="00357548" w:rsidRDefault="003B3080" w:rsidP="00357548">
      <w:pPr>
        <w:rPr>
          <w:rFonts w:ascii="Times New Roman" w:hAnsi="Times New Roman" w:cs="Times New Roman"/>
        </w:rPr>
      </w:pPr>
      <w:r>
        <w:rPr>
          <w:rFonts w:ascii="Times New Roman" w:hAnsi="Times New Roman" w:cs="Times New Roman"/>
        </w:rPr>
        <w:t>‘</w:t>
      </w:r>
      <w:r w:rsidR="00357548">
        <w:rPr>
          <w:rFonts w:ascii="Times New Roman" w:hAnsi="Times New Roman" w:cs="Times New Roman"/>
        </w:rPr>
        <w:t xml:space="preserve">I began my Chairman’s Report last year with the following: ‘CVTA Trustee meetings are held in a variety of centres across England, sometimes churches, sometimes other organisations’ offices.  The prime reason for spreading the location is to give each Trustee one meeting per year which does not require them to travel far from their home base.  A benefit afforded to all Trustees by this pattern is the gaining of awareness of the particular location of the meeting, and its significance within the life of the Church, whether locally or nationally.  Nearly always the request is made of the host to enlighten Trustees with a description of the ministry in which the enterprise is engaged, challenges, opportunities faced, successes of the past, and plans for the future.’ I use this same introduction to my Report this year since I want to spend a little time recalling and describing the venues for our meetings between October 2017 and September of this year in order to provide evidence of the breadth and depth of CVTA’s concerns with regard to church buildings.   </w:t>
      </w:r>
    </w:p>
    <w:p w14:paraId="77AF6A9B" w14:textId="77777777" w:rsidR="00357548" w:rsidRDefault="00357548" w:rsidP="00357548">
      <w:pPr>
        <w:rPr>
          <w:rFonts w:ascii="Times New Roman" w:hAnsi="Times New Roman" w:cs="Times New Roman"/>
        </w:rPr>
      </w:pPr>
    </w:p>
    <w:p w14:paraId="1F99B206" w14:textId="77777777" w:rsidR="00357548" w:rsidRDefault="00357548" w:rsidP="00357548">
      <w:pPr>
        <w:rPr>
          <w:rFonts w:ascii="Times New Roman" w:hAnsi="Times New Roman" w:cs="Times New Roman"/>
        </w:rPr>
      </w:pPr>
      <w:r>
        <w:rPr>
          <w:rFonts w:ascii="Times New Roman" w:hAnsi="Times New Roman" w:cs="Times New Roman"/>
        </w:rPr>
        <w:t xml:space="preserve">Between October 2017 and September 2018 as is our wont, CVTA Trustees met on 4 occasions.   In January 2018 we met in the church of St. Bartholomew East Ham, London.  The church building is comparatively modern replacing a much older building on the same site.  It was built as a community facility, and has a number of small and larger rooms to accommodate ones and twos as well as larger groups.  Some of the rooms are used for a doctor’s surgery and counselling.  There is an open-all-day café, and a welcoming reception area for the whole complex which makes it abundantly clear in stark language that this place welcomes anyone of Faith or no </w:t>
      </w:r>
      <w:r>
        <w:rPr>
          <w:rFonts w:ascii="Times New Roman" w:hAnsi="Times New Roman" w:cs="Times New Roman"/>
        </w:rPr>
        <w:lastRenderedPageBreak/>
        <w:t xml:space="preserve">Faith.  There is a place for quiet within the church, and a variety of services are held at various times during the week.  Surrounding the building are flats run by a charitable organisation.  It is set within a multi-Faith area, the presence of Muslims and Sikhs being very prevalent.  Nearby and associated with this comparatively modern building is a mediaeval church building set within a fairly large churchyard which is managed by a conservation group.  It provides a green space within built up surrounds.  The church contains some ancient treasures originating from a monastic foundation and is treasured by a small but very faithful congregation.  Regrettably it is only open during service times and planned visits.  A little farther away is another previously separate but now linked parish, whose former large Victorian church has been demolished and the Vicarage converted into a worship centre with accommodation above, with a special focus on ministering to Christian immigrants from India, formerly and still, members of the Church of South India.  It was an invaluable experience to witness the variety of ministry being offered.   </w:t>
      </w:r>
    </w:p>
    <w:p w14:paraId="664F5171" w14:textId="77777777" w:rsidR="00357548" w:rsidRDefault="00357548" w:rsidP="00357548">
      <w:pPr>
        <w:rPr>
          <w:rFonts w:ascii="Times New Roman" w:hAnsi="Times New Roman" w:cs="Times New Roman"/>
        </w:rPr>
      </w:pPr>
    </w:p>
    <w:p w14:paraId="0BF43DE9" w14:textId="77777777" w:rsidR="00357548" w:rsidRDefault="00357548" w:rsidP="00357548">
      <w:pPr>
        <w:rPr>
          <w:rFonts w:ascii="Times New Roman" w:hAnsi="Times New Roman" w:cs="Times New Roman"/>
        </w:rPr>
      </w:pPr>
      <w:r>
        <w:rPr>
          <w:rFonts w:ascii="Times New Roman" w:hAnsi="Times New Roman" w:cs="Times New Roman"/>
        </w:rPr>
        <w:t xml:space="preserve">In April of this year we met in a gem of a building on what was formerly a country estate on the edge of Swindon.  We will hear something about the building and those involved in caring for its structure and furnishings in this Symposium.  Large numbers of visitors come to view the features of the building since it is well sign-posted on a tourist trail.  The challenge for the incumbent and congregation is to endeavour to get the message of Christian Faith across to the many visitors who come, wishing not to deny the distinctive architectural and historic features of the building, while promoting what / who the building stands for.  The incumbent is also responsible for two further parishes on the edge of Swindon, somewhat run down council estates.  A major challenge is how he allocates time and energy between concerns for an iconic entity with no parishioners living around and the demands of ministry in settings which some might argue are in greater need of his and the Church’s presence.  </w:t>
      </w:r>
    </w:p>
    <w:p w14:paraId="33F7CFAA" w14:textId="77777777" w:rsidR="00357548" w:rsidRDefault="00357548" w:rsidP="00357548">
      <w:pPr>
        <w:rPr>
          <w:rFonts w:ascii="Times New Roman" w:hAnsi="Times New Roman" w:cs="Times New Roman"/>
        </w:rPr>
      </w:pPr>
    </w:p>
    <w:p w14:paraId="44E67331" w14:textId="77777777" w:rsidR="00357548" w:rsidRDefault="00357548" w:rsidP="00357548">
      <w:pPr>
        <w:rPr>
          <w:rFonts w:ascii="Times New Roman" w:hAnsi="Times New Roman" w:cs="Times New Roman"/>
        </w:rPr>
      </w:pPr>
      <w:r>
        <w:rPr>
          <w:rFonts w:ascii="Times New Roman" w:hAnsi="Times New Roman" w:cs="Times New Roman"/>
        </w:rPr>
        <w:t>Our third Trustees’ meeting of 2018 was in June in Wigan. We met in a former Blue Coat School, nowhere near the size of such institutions today, but alongside Wigan’s Parish Church.  At the time of our meeting the parish was awaiting the arrival of a new incumbent, and had recently undergone considerable restoration works.  Here is a large originally mediaeval building but with various additions and extensions, and a significant association with the Roman Catholic Church.  Regrettably the building is not open without someone being present, due to fears of vandalism.  Trustees were proudly conducted round the building, the emphasis on the connections with the local civil authority.  “This is the church for the people of Wigan”, we were informed, but without an incumbent to engage in conversation, we could only wonder just what more was offered to ‘the people of Wigan’ beyond the occasional civic service.  Lying just off Wigan’s main business and commercial centre, the potential for ministry on the part of the church building to all and sundry seemed enormous.</w:t>
      </w:r>
    </w:p>
    <w:p w14:paraId="57DDEEC0" w14:textId="77777777" w:rsidR="00357548" w:rsidRDefault="00357548" w:rsidP="00357548">
      <w:pPr>
        <w:rPr>
          <w:rFonts w:ascii="Times New Roman" w:hAnsi="Times New Roman" w:cs="Times New Roman"/>
        </w:rPr>
      </w:pPr>
    </w:p>
    <w:p w14:paraId="781D0E51" w14:textId="77777777" w:rsidR="00357548" w:rsidRDefault="00357548" w:rsidP="00357548">
      <w:pPr>
        <w:rPr>
          <w:rFonts w:ascii="Times New Roman" w:hAnsi="Times New Roman" w:cs="Times New Roman"/>
        </w:rPr>
      </w:pPr>
      <w:r>
        <w:rPr>
          <w:rFonts w:ascii="Times New Roman" w:hAnsi="Times New Roman" w:cs="Times New Roman"/>
        </w:rPr>
        <w:t>Our last Trustees’ meeting was held in Leicester’s diocesan and cathedral office.  Initially we were addressed by the Dean of the Cathedral who with a 20 minute presentation virtually said that with the burial within the Cathedral of the remains of a certain 15</w:t>
      </w:r>
      <w:r w:rsidRPr="000D3A93">
        <w:rPr>
          <w:rFonts w:ascii="Times New Roman" w:hAnsi="Times New Roman" w:cs="Times New Roman"/>
          <w:vertAlign w:val="superscript"/>
        </w:rPr>
        <w:t>th</w:t>
      </w:r>
      <w:r>
        <w:rPr>
          <w:rFonts w:ascii="Times New Roman" w:hAnsi="Times New Roman" w:cs="Times New Roman"/>
        </w:rPr>
        <w:t xml:space="preserve"> century monarch, the Cathedral had become known in a way it never had before, and that for many of the people who came to see the burial place, this was the first time they had stepped inside a Cathedral or church, and were being invited to appreciate what and who is the Church’s primary raison </w:t>
      </w:r>
      <w:proofErr w:type="spellStart"/>
      <w:r>
        <w:rPr>
          <w:rFonts w:ascii="Times New Roman" w:hAnsi="Times New Roman" w:cs="Times New Roman"/>
        </w:rPr>
        <w:t>d’etre</w:t>
      </w:r>
      <w:proofErr w:type="spellEnd"/>
      <w:r>
        <w:rPr>
          <w:rFonts w:ascii="Times New Roman" w:hAnsi="Times New Roman" w:cs="Times New Roman"/>
        </w:rPr>
        <w:t xml:space="preserve">.  The memories of </w:t>
      </w:r>
      <w:r>
        <w:rPr>
          <w:rFonts w:ascii="Times New Roman" w:hAnsi="Times New Roman" w:cs="Times New Roman"/>
        </w:rPr>
        <w:lastRenderedPageBreak/>
        <w:t>Trustees were jogged to recall others who on other occasions had urged churches to appreciate the significance of former and current dignitaries and events, and to capitalise on such in encouraging the openness of church buildings to those who come out of curiosity or the pursuit of clearly identified objectives.</w:t>
      </w:r>
    </w:p>
    <w:p w14:paraId="0DBB4013" w14:textId="77777777" w:rsidR="00357548" w:rsidRDefault="00357548" w:rsidP="00357548">
      <w:pPr>
        <w:rPr>
          <w:rFonts w:ascii="Times New Roman" w:hAnsi="Times New Roman" w:cs="Times New Roman"/>
        </w:rPr>
      </w:pPr>
    </w:p>
    <w:p w14:paraId="6395DC1C" w14:textId="77777777" w:rsidR="00357548" w:rsidRDefault="00357548" w:rsidP="00357548">
      <w:pPr>
        <w:rPr>
          <w:rFonts w:ascii="Times New Roman" w:hAnsi="Times New Roman" w:cs="Times New Roman"/>
        </w:rPr>
      </w:pPr>
      <w:r>
        <w:rPr>
          <w:rFonts w:ascii="Times New Roman" w:hAnsi="Times New Roman" w:cs="Times New Roman"/>
        </w:rPr>
        <w:t xml:space="preserve">Increasingly churches are being challenged to answer the question: “Who are you there for - the regulars or those who darken the doors only occasionally, or both, and if both then what do you provide for the occasional visitor, and do you actively encourage the occasional visitor to come in?”  CVTA’s initial objective is to persuade the opening of church buildings every day;  its second objective is to focus the attention of clergy and congregations on what their church building offers to the visitor, hopefully so that she or he will have gained something significant as a result of their visit.  It’s what CVTA is calling </w:t>
      </w:r>
      <w:r w:rsidRPr="00B120C9">
        <w:rPr>
          <w:rFonts w:ascii="Times New Roman" w:hAnsi="Times New Roman" w:cs="Times New Roman"/>
          <w:b/>
        </w:rPr>
        <w:t xml:space="preserve">‘The ministry of church buildings to visitors and tourists within the wider mission of the Church.’     </w:t>
      </w:r>
    </w:p>
    <w:p w14:paraId="072A1BC1" w14:textId="77777777" w:rsidR="00357548" w:rsidRDefault="00357548" w:rsidP="00357548">
      <w:pPr>
        <w:rPr>
          <w:rFonts w:ascii="Times New Roman" w:hAnsi="Times New Roman" w:cs="Times New Roman"/>
        </w:rPr>
      </w:pPr>
      <w:r>
        <w:rPr>
          <w:rFonts w:ascii="Times New Roman" w:hAnsi="Times New Roman" w:cs="Times New Roman"/>
        </w:rPr>
        <w:t xml:space="preserve"> </w:t>
      </w:r>
    </w:p>
    <w:p w14:paraId="75777F12" w14:textId="77777777" w:rsidR="00357548" w:rsidRDefault="00357548" w:rsidP="00357548">
      <w:pPr>
        <w:rPr>
          <w:rFonts w:ascii="Times New Roman" w:hAnsi="Times New Roman" w:cs="Times New Roman"/>
        </w:rPr>
      </w:pPr>
    </w:p>
    <w:p w14:paraId="0452CC14" w14:textId="77777777" w:rsidR="00357548" w:rsidRDefault="00357548" w:rsidP="00357548">
      <w:pPr>
        <w:rPr>
          <w:rFonts w:ascii="Times New Roman" w:hAnsi="Times New Roman" w:cs="Times New Roman"/>
        </w:rPr>
      </w:pPr>
      <w:r>
        <w:rPr>
          <w:rFonts w:ascii="Times New Roman" w:hAnsi="Times New Roman" w:cs="Times New Roman"/>
        </w:rPr>
        <w:t xml:space="preserve">At last year’s AGM Trustees appointed Richard Tulloch from Bath and Wells Diocese, and the Revd. </w:t>
      </w:r>
      <w:proofErr w:type="spellStart"/>
      <w:r>
        <w:rPr>
          <w:rFonts w:ascii="Times New Roman" w:hAnsi="Times New Roman" w:cs="Times New Roman"/>
        </w:rPr>
        <w:t>Dr.</w:t>
      </w:r>
      <w:proofErr w:type="spellEnd"/>
      <w:r>
        <w:rPr>
          <w:rFonts w:ascii="Times New Roman" w:hAnsi="Times New Roman" w:cs="Times New Roman"/>
        </w:rPr>
        <w:t xml:space="preserve"> Sue Lucas from the East End of London as Trustees.  During this year Trustees have co-opted the Revd. Clive </w:t>
      </w:r>
      <w:proofErr w:type="spellStart"/>
      <w:r>
        <w:rPr>
          <w:rFonts w:ascii="Times New Roman" w:hAnsi="Times New Roman" w:cs="Times New Roman"/>
        </w:rPr>
        <w:t>Deverill</w:t>
      </w:r>
      <w:proofErr w:type="spellEnd"/>
      <w:r>
        <w:rPr>
          <w:rFonts w:ascii="Times New Roman" w:hAnsi="Times New Roman" w:cs="Times New Roman"/>
        </w:rPr>
        <w:t xml:space="preserve"> to be appointed a Trustee at this AGM.  Regrettably the Very Revd. Geoffrey Marshall. </w:t>
      </w:r>
      <w:proofErr w:type="gramStart"/>
      <w:r>
        <w:rPr>
          <w:rFonts w:ascii="Times New Roman" w:hAnsi="Times New Roman" w:cs="Times New Roman"/>
        </w:rPr>
        <w:t>formerly</w:t>
      </w:r>
      <w:proofErr w:type="gramEnd"/>
      <w:r>
        <w:rPr>
          <w:rFonts w:ascii="Times New Roman" w:hAnsi="Times New Roman" w:cs="Times New Roman"/>
        </w:rPr>
        <w:t xml:space="preserve"> Dean of Brecon resigned as a Trustee having served for many years also as Vice Chairman of the Association.  Geoffrey was always a great contributor at Trustees’ meetings.  We miss him.  In his place Trustees have appointed Mr Ian Simpson of Liverpool as Vice Chair. Regrettably I also have to report that the Revd. </w:t>
      </w:r>
      <w:proofErr w:type="spellStart"/>
      <w:r>
        <w:rPr>
          <w:rFonts w:ascii="Times New Roman" w:hAnsi="Times New Roman" w:cs="Times New Roman"/>
        </w:rPr>
        <w:t>Dr.</w:t>
      </w:r>
      <w:proofErr w:type="spellEnd"/>
      <w:r>
        <w:rPr>
          <w:rFonts w:ascii="Times New Roman" w:hAnsi="Times New Roman" w:cs="Times New Roman"/>
        </w:rPr>
        <w:t xml:space="preserve"> Allan Barton, formerly Chaplain and Lecturer of </w:t>
      </w:r>
      <w:proofErr w:type="spellStart"/>
      <w:r>
        <w:rPr>
          <w:rFonts w:ascii="Times New Roman" w:hAnsi="Times New Roman" w:cs="Times New Roman"/>
        </w:rPr>
        <w:t>Lampeter</w:t>
      </w:r>
      <w:proofErr w:type="spellEnd"/>
      <w:r>
        <w:rPr>
          <w:rFonts w:ascii="Times New Roman" w:hAnsi="Times New Roman" w:cs="Times New Roman"/>
        </w:rPr>
        <w:t xml:space="preserve"> College, University of Wales, has tendered his resignation due to domestic and parochial demands.  We are grateful to Allan for his contribution to the Association. </w:t>
      </w:r>
    </w:p>
    <w:p w14:paraId="776BDC86" w14:textId="77777777" w:rsidR="00357548" w:rsidRDefault="00357548" w:rsidP="00357548">
      <w:pPr>
        <w:rPr>
          <w:rFonts w:ascii="Times New Roman" w:hAnsi="Times New Roman" w:cs="Times New Roman"/>
        </w:rPr>
      </w:pPr>
    </w:p>
    <w:p w14:paraId="7FF808E5" w14:textId="77777777" w:rsidR="00357548" w:rsidRDefault="00357548" w:rsidP="00357548">
      <w:pPr>
        <w:rPr>
          <w:rFonts w:ascii="Times New Roman" w:hAnsi="Times New Roman" w:cs="Times New Roman"/>
        </w:rPr>
      </w:pPr>
      <w:r>
        <w:rPr>
          <w:rFonts w:ascii="Times New Roman" w:hAnsi="Times New Roman" w:cs="Times New Roman"/>
        </w:rPr>
        <w:t>The requirements for adherence to the General Data Protection Regulations to be carried out during May of this year gave the Association the opportunity to check out how many of those who were and had been members wished to renew membership and have their names retained on CVTA’s data base. I am pleased to inform you that at the end of June 2018 there were 56 members of the Association.  Of these 27 were individuals, 14 were single churches, 1 was a group of churches, 13 were charitable organisations including 7 Anglican Dioceses and a further 1 in the Church of Ireland, and 1 non-charitable organisation. What particularly delighted me was to discover that of the 43 Anglican dioceses, there were only 6 in which at least 1 member of the hierarchy was not desirous to maintain a link with CVTA through the receiving of the Newsletter.  Friends of Friendless Churches, the Methodist Church, the National Churches Trust, Scotland’s Churches Trust, and the Small Pilgrim Places Network are all members.</w:t>
      </w:r>
    </w:p>
    <w:p w14:paraId="697A4215" w14:textId="77777777" w:rsidR="00357548" w:rsidRDefault="00357548" w:rsidP="00357548">
      <w:pPr>
        <w:rPr>
          <w:rFonts w:ascii="Times New Roman" w:hAnsi="Times New Roman" w:cs="Times New Roman"/>
        </w:rPr>
      </w:pPr>
    </w:p>
    <w:p w14:paraId="12461A71" w14:textId="77777777" w:rsidR="00357548" w:rsidRDefault="00357548" w:rsidP="00357548">
      <w:pPr>
        <w:rPr>
          <w:rFonts w:ascii="Times New Roman" w:hAnsi="Times New Roman" w:cs="Times New Roman"/>
        </w:rPr>
      </w:pPr>
      <w:r>
        <w:rPr>
          <w:rFonts w:ascii="Times New Roman" w:hAnsi="Times New Roman" w:cs="Times New Roman"/>
        </w:rPr>
        <w:t xml:space="preserve">The 2017 Symposium and AGM were held in the University of York.  On the Friday prior to the Symposium, a number of us shared in a walking tour visiting a number of York city centre churches of various denominations, and then attending Evensong.  The Friday afternoon walkabout seems to be becoming a feature of the Symposium and AGM weekend!  During the Symposium on the following day presentations were given by Dr Dee Dias and Dr Louise Sampson of the University’s Christianity and Culture project; by an enthusiast who enlightened as to how participating churches celebrated and benefitted from the county’s involvement in cycling events as a follow </w:t>
      </w:r>
      <w:r>
        <w:rPr>
          <w:rFonts w:ascii="Times New Roman" w:hAnsi="Times New Roman" w:cs="Times New Roman"/>
        </w:rPr>
        <w:lastRenderedPageBreak/>
        <w:t xml:space="preserve">up to the Tour de France; presentations followed from the then Vice President of the Methodist Conference, and from the Archdeacon of Halifax.  The overall theme was that of ‘Pilgrimage’, with increasing awareness of the popularity of this venture amongst those of Faith and no Faith.  </w:t>
      </w:r>
    </w:p>
    <w:p w14:paraId="2671095D" w14:textId="77777777" w:rsidR="00357548" w:rsidRDefault="00357548" w:rsidP="00357548">
      <w:pPr>
        <w:rPr>
          <w:rFonts w:ascii="Times New Roman" w:hAnsi="Times New Roman" w:cs="Times New Roman"/>
        </w:rPr>
      </w:pPr>
    </w:p>
    <w:p w14:paraId="598103FC" w14:textId="77777777" w:rsidR="00357548" w:rsidRDefault="00357548" w:rsidP="00357548">
      <w:pPr>
        <w:rPr>
          <w:rFonts w:ascii="Times New Roman" w:hAnsi="Times New Roman" w:cs="Times New Roman"/>
        </w:rPr>
      </w:pPr>
      <w:r>
        <w:rPr>
          <w:rFonts w:ascii="Times New Roman" w:hAnsi="Times New Roman" w:cs="Times New Roman"/>
        </w:rPr>
        <w:t>CVTA has an engaging and active website which is used not only to promote CVTA, and in particular its training resources, but also signposts to many other ecclesiastical organisations whose remit is part of the wider promotion of the significance of church buildings within society at large.  A newsletter continues to be produced at approximately bi-monthly intervals, being sent to members and Anglican Diocesan authorities, with the encouragement that it is also accessed and promoted amongst the other denominations of the Christian Church.</w:t>
      </w:r>
    </w:p>
    <w:p w14:paraId="4582B429" w14:textId="77777777" w:rsidR="00357548" w:rsidRDefault="00357548" w:rsidP="00357548">
      <w:pPr>
        <w:rPr>
          <w:rFonts w:ascii="Times New Roman" w:hAnsi="Times New Roman" w:cs="Times New Roman"/>
        </w:rPr>
      </w:pPr>
    </w:p>
    <w:p w14:paraId="42466C06" w14:textId="77777777" w:rsidR="00357548" w:rsidRDefault="00357548" w:rsidP="00357548">
      <w:pPr>
        <w:rPr>
          <w:rFonts w:ascii="Times New Roman" w:hAnsi="Times New Roman" w:cs="Times New Roman"/>
        </w:rPr>
      </w:pPr>
      <w:r>
        <w:rPr>
          <w:rFonts w:ascii="Times New Roman" w:hAnsi="Times New Roman" w:cs="Times New Roman"/>
        </w:rPr>
        <w:t xml:space="preserve">Trustees have spent much time during their meetings over the past year debating the appointment of one or more persons who could be used on the one hand to resource Trustees when they are invited to speak with individuals and groups about the work of CVTA, and to promote not merely the Association </w:t>
      </w:r>
      <w:proofErr w:type="gramStart"/>
      <w:r>
        <w:rPr>
          <w:rFonts w:ascii="Times New Roman" w:hAnsi="Times New Roman" w:cs="Times New Roman"/>
        </w:rPr>
        <w:t>itself  -</w:t>
      </w:r>
      <w:proofErr w:type="gramEnd"/>
      <w:r>
        <w:rPr>
          <w:rFonts w:ascii="Times New Roman" w:hAnsi="Times New Roman" w:cs="Times New Roman"/>
        </w:rPr>
        <w:t xml:space="preserve">  we are always looking to increase the membership  - but the vital message which CVTA stands for.  Dr Sue Lucas started the ball rolling for us, and Richard Tulloch has assumed responsibility for putting some flesh on the skeleton as they say!  Our plan is that during 2019 we shall come to a decision regarding the nature of the task and the best way forward for achieving it.  As I said in my Report last year: ‘Trustees are looking at ways in which each of us can take responsibility for a specific geographical area across the country focusing not only on Anglican organisations but also those of other denominations in the promotion of CVTA’s basic message about the opening of church buildings, and the ministry of the latter to visitors and tourists.’  </w:t>
      </w:r>
    </w:p>
    <w:p w14:paraId="22AB07EF" w14:textId="77777777" w:rsidR="00357548" w:rsidRDefault="00357548" w:rsidP="00357548">
      <w:pPr>
        <w:rPr>
          <w:rFonts w:ascii="Times New Roman" w:hAnsi="Times New Roman" w:cs="Times New Roman"/>
        </w:rPr>
      </w:pPr>
    </w:p>
    <w:p w14:paraId="165C28EE" w14:textId="32E5E1E2" w:rsidR="00357548" w:rsidRDefault="00357548" w:rsidP="00357548">
      <w:pPr>
        <w:rPr>
          <w:rFonts w:ascii="Times New Roman" w:hAnsi="Times New Roman" w:cs="Times New Roman"/>
        </w:rPr>
      </w:pPr>
      <w:r>
        <w:rPr>
          <w:rFonts w:ascii="Times New Roman" w:hAnsi="Times New Roman" w:cs="Times New Roman"/>
        </w:rPr>
        <w:t>Finally I take this opportunity of publicly saying a very big ‘Thank You’ to my fellow Trustees for their support of the Association through the year, and in particular to Mrs. Lesley Childs, one of the Trustees, for her work as Treasurer, and to the Membership Secretary who in a voluntary capacity also functions as the Association’s Administrative Assistant – thank you!</w:t>
      </w:r>
      <w:r w:rsidR="003B3080">
        <w:rPr>
          <w:rFonts w:ascii="Times New Roman" w:hAnsi="Times New Roman" w:cs="Times New Roman"/>
        </w:rPr>
        <w:t>’</w:t>
      </w:r>
    </w:p>
    <w:p w14:paraId="38175D30" w14:textId="77777777" w:rsidR="003B3080" w:rsidRDefault="003B3080" w:rsidP="00357548">
      <w:pPr>
        <w:rPr>
          <w:rFonts w:ascii="Times New Roman" w:hAnsi="Times New Roman" w:cs="Times New Roman"/>
        </w:rPr>
      </w:pPr>
    </w:p>
    <w:p w14:paraId="735EDC37" w14:textId="19137411" w:rsidR="003B3080" w:rsidRDefault="003B3080" w:rsidP="00357548">
      <w:pPr>
        <w:rPr>
          <w:rFonts w:ascii="Times New Roman" w:hAnsi="Times New Roman" w:cs="Times New Roman"/>
        </w:rPr>
      </w:pPr>
      <w:r>
        <w:rPr>
          <w:rFonts w:ascii="Times New Roman" w:hAnsi="Times New Roman" w:cs="Times New Roman"/>
        </w:rPr>
        <w:t xml:space="preserve">If any have comments or questions which they would like to address to me I would welcome such.  I sense that CVTA is moving into an increasingly interactive means of working as the Presentations and discussion from the Symposium in the forthcoming January 2019 Newsletter will indicate.  If you </w:t>
      </w:r>
      <w:proofErr w:type="gramStart"/>
      <w:r>
        <w:rPr>
          <w:rFonts w:ascii="Times New Roman" w:hAnsi="Times New Roman" w:cs="Times New Roman"/>
        </w:rPr>
        <w:t>would  like</w:t>
      </w:r>
      <w:proofErr w:type="gramEnd"/>
      <w:r>
        <w:rPr>
          <w:rFonts w:ascii="Times New Roman" w:hAnsi="Times New Roman" w:cs="Times New Roman"/>
        </w:rPr>
        <w:t xml:space="preserve"> to be involved in this interaction by commenting on anything in my Chairman’s Report then please feel free to do so.  </w:t>
      </w:r>
    </w:p>
    <w:p w14:paraId="3BCBEB6C" w14:textId="77777777" w:rsidR="003B3080" w:rsidRDefault="003B3080" w:rsidP="00357548">
      <w:pPr>
        <w:rPr>
          <w:rFonts w:ascii="Times New Roman" w:hAnsi="Times New Roman" w:cs="Times New Roman"/>
        </w:rPr>
      </w:pPr>
    </w:p>
    <w:p w14:paraId="1A585DE2" w14:textId="77777777" w:rsidR="003B3080" w:rsidRDefault="003B3080" w:rsidP="00357548">
      <w:pPr>
        <w:rPr>
          <w:rFonts w:ascii="Times New Roman" w:hAnsi="Times New Roman" w:cs="Times New Roman"/>
        </w:rPr>
      </w:pPr>
    </w:p>
    <w:p w14:paraId="3CE57A0F" w14:textId="77777777" w:rsidR="003B3080" w:rsidRDefault="003B3080" w:rsidP="003B308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Copy for next edition:</w:t>
      </w:r>
    </w:p>
    <w:p w14:paraId="4A8862D2" w14:textId="73EC751C" w:rsidR="003B3080" w:rsidRDefault="003B3080" w:rsidP="003B3080">
      <w:pPr>
        <w:rPr>
          <w:rFonts w:ascii="Times New Roman" w:eastAsia="Times New Roman" w:hAnsi="Times New Roman" w:cs="Times New Roman"/>
          <w:sz w:val="28"/>
          <w:szCs w:val="28"/>
        </w:rPr>
      </w:pPr>
      <w:r>
        <w:rPr>
          <w:rFonts w:ascii="Times New Roman" w:eastAsia="Times New Roman" w:hAnsi="Times New Roman" w:cs="Times New Roman"/>
          <w:sz w:val="28"/>
          <w:szCs w:val="28"/>
        </w:rPr>
        <w:t>If any of you have items that you would like included in the January 2019 Newsletter please ensure that they are rec</w:t>
      </w:r>
      <w:r w:rsidR="00365B2C">
        <w:rPr>
          <w:rFonts w:ascii="Times New Roman" w:eastAsia="Times New Roman" w:hAnsi="Times New Roman" w:cs="Times New Roman"/>
          <w:sz w:val="28"/>
          <w:szCs w:val="28"/>
        </w:rPr>
        <w:t xml:space="preserve">eived here by 20 December 2018 at the latest.  </w:t>
      </w:r>
    </w:p>
    <w:p w14:paraId="6347AE54" w14:textId="5305CECE" w:rsidR="003B3080" w:rsidRDefault="003B3080" w:rsidP="003B308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r>
        <w:rPr>
          <w:rFonts w:ascii="Times New Roman" w:eastAsia="Times New Roman" w:hAnsi="Times New Roman" w:cs="Times New Roman"/>
          <w:sz w:val="28"/>
          <w:szCs w:val="28"/>
        </w:rPr>
        <w:tab/>
        <w:t xml:space="preserve"> </w:t>
      </w:r>
      <w:hyperlink r:id="rId5"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p w14:paraId="6E1F9B6A" w14:textId="20DB8A68" w:rsidR="003B3080" w:rsidRDefault="003B3080" w:rsidP="003B308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w:t>
      </w:r>
      <w:r>
        <w:rPr>
          <w:rFonts w:ascii="Times New Roman" w:eastAsia="Times New Roman" w:hAnsi="Times New Roman" w:cs="Times New Roman"/>
          <w:sz w:val="28"/>
          <w:szCs w:val="28"/>
        </w:rPr>
        <w:tab/>
        <w:t xml:space="preserve"> 556 </w:t>
      </w:r>
      <w:proofErr w:type="spellStart"/>
      <w:r>
        <w:rPr>
          <w:rFonts w:ascii="Times New Roman" w:eastAsia="Times New Roman" w:hAnsi="Times New Roman" w:cs="Times New Roman"/>
          <w:sz w:val="28"/>
          <w:szCs w:val="28"/>
        </w:rPr>
        <w:t>Galleywood</w:t>
      </w:r>
      <w:proofErr w:type="spellEnd"/>
      <w:r>
        <w:rPr>
          <w:rFonts w:ascii="Times New Roman" w:eastAsia="Times New Roman" w:hAnsi="Times New Roman" w:cs="Times New Roman"/>
          <w:sz w:val="28"/>
          <w:szCs w:val="28"/>
        </w:rPr>
        <w:t xml:space="preserve"> Road, Chelmsford, </w:t>
      </w:r>
      <w:proofErr w:type="gramStart"/>
      <w:r>
        <w:rPr>
          <w:rFonts w:ascii="Times New Roman" w:eastAsia="Times New Roman" w:hAnsi="Times New Roman" w:cs="Times New Roman"/>
          <w:sz w:val="28"/>
          <w:szCs w:val="28"/>
        </w:rPr>
        <w:t>Essex  CM2</w:t>
      </w:r>
      <w:proofErr w:type="gramEnd"/>
      <w:r>
        <w:rPr>
          <w:rFonts w:ascii="Times New Roman" w:eastAsia="Times New Roman" w:hAnsi="Times New Roman" w:cs="Times New Roman"/>
          <w:sz w:val="28"/>
          <w:szCs w:val="28"/>
        </w:rPr>
        <w:t xml:space="preserve"> 8BX</w:t>
      </w:r>
    </w:p>
    <w:p w14:paraId="689AE26A" w14:textId="77777777" w:rsidR="00357548" w:rsidRDefault="00357548"/>
    <w:sectPr w:rsidR="00357548"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7D8"/>
    <w:rsid w:val="002B4BF0"/>
    <w:rsid w:val="00357548"/>
    <w:rsid w:val="00365B2C"/>
    <w:rsid w:val="003B3080"/>
    <w:rsid w:val="007C0BB4"/>
    <w:rsid w:val="00B135CA"/>
    <w:rsid w:val="00B76F21"/>
    <w:rsid w:val="00C4347B"/>
    <w:rsid w:val="00F117D8"/>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C60D4B"/>
  <w15:docId w15:val="{94974663-2BA7-4B7E-B5E7-B6DF9FAE1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7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5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5CA"/>
    <w:rPr>
      <w:rFonts w:ascii="Lucida Grande" w:hAnsi="Lucida Grande" w:cs="Lucida Grande"/>
      <w:sz w:val="18"/>
      <w:szCs w:val="18"/>
    </w:rPr>
  </w:style>
  <w:style w:type="paragraph" w:styleId="BodyText">
    <w:name w:val="Body Text"/>
    <w:basedOn w:val="Normal"/>
    <w:link w:val="BodyTextChar"/>
    <w:rsid w:val="00F117D8"/>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F117D8"/>
    <w:rPr>
      <w:rFonts w:ascii="Times New Roman" w:eastAsia="Times New Roman" w:hAnsi="Times New Roman" w:cs="Times New Roman"/>
      <w:szCs w:val="20"/>
    </w:rPr>
  </w:style>
  <w:style w:type="character" w:styleId="Hyperlink">
    <w:name w:val="Hyperlink"/>
    <w:basedOn w:val="DefaultParagraphFont"/>
    <w:uiPriority w:val="99"/>
    <w:unhideWhenUsed/>
    <w:rsid w:val="003B30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12863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dcterms:created xsi:type="dcterms:W3CDTF">2018-11-02T16:21:00Z</dcterms:created>
  <dcterms:modified xsi:type="dcterms:W3CDTF">2018-11-02T16:21:00Z</dcterms:modified>
</cp:coreProperties>
</file>