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2DBF79" w14:textId="62B4ADB9" w:rsidR="00A9692D" w:rsidRPr="00A9692D" w:rsidRDefault="00A9692D" w:rsidP="00A9692D">
      <w:pPr>
        <w:rPr>
          <w:rFonts w:ascii="Times New Roman" w:hAnsi="Times New Roman" w:cs="Times New Roman"/>
          <w:sz w:val="28"/>
          <w:szCs w:val="28"/>
        </w:rPr>
      </w:pPr>
      <w:r w:rsidRPr="00A9692D">
        <w:rPr>
          <w:rFonts w:ascii="Times New Roman" w:hAnsi="Times New Roman" w:cs="Times New Roman"/>
          <w:b/>
          <w:sz w:val="28"/>
          <w:szCs w:val="28"/>
        </w:rPr>
        <w:t xml:space="preserve">Worcester Cathedral in Partnership working with Others -  </w:t>
      </w:r>
    </w:p>
    <w:p w14:paraId="701752A8" w14:textId="77777777" w:rsidR="00A9692D" w:rsidRPr="00E9455D" w:rsidRDefault="00A9692D" w:rsidP="00A9692D">
      <w:pPr>
        <w:rPr>
          <w:rFonts w:ascii="Times New Roman" w:hAnsi="Times New Roman" w:cs="Times New Roman"/>
          <w:sz w:val="28"/>
          <w:szCs w:val="28"/>
        </w:rPr>
      </w:pPr>
      <w:r w:rsidRPr="00E9455D">
        <w:rPr>
          <w:rFonts w:ascii="Times New Roman" w:hAnsi="Times New Roman" w:cs="Times New Roman"/>
          <w:sz w:val="28"/>
          <w:szCs w:val="28"/>
        </w:rPr>
        <w:t>DEAN PETER ATKINSON</w:t>
      </w:r>
    </w:p>
    <w:p w14:paraId="49CADEBB" w14:textId="77E64D9D" w:rsidR="00A9692D" w:rsidRPr="00E9455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October 2018</w:t>
      </w:r>
    </w:p>
    <w:p w14:paraId="06CF94C3" w14:textId="593C7AEB" w:rsidR="00A9692D" w:rsidRPr="003D6059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Dean Peter began by saying that one of his predecessors on becoming Dean had commented: </w:t>
      </w:r>
      <w:r w:rsidRPr="003D6059">
        <w:rPr>
          <w:rFonts w:ascii="Times New Roman" w:hAnsi="Times New Roman" w:cs="Times New Roman"/>
          <w:sz w:val="24"/>
          <w:szCs w:val="24"/>
        </w:rPr>
        <w:t>The Cathedral</w:t>
      </w:r>
      <w:r>
        <w:rPr>
          <w:rFonts w:ascii="Times New Roman" w:hAnsi="Times New Roman" w:cs="Times New Roman"/>
          <w:sz w:val="24"/>
          <w:szCs w:val="24"/>
        </w:rPr>
        <w:t xml:space="preserve"> is</w:t>
      </w:r>
      <w:r w:rsidRPr="003D6059">
        <w:rPr>
          <w:rFonts w:ascii="Times New Roman" w:hAnsi="Times New Roman" w:cs="Times New Roman"/>
          <w:sz w:val="24"/>
          <w:szCs w:val="24"/>
        </w:rPr>
        <w:t xml:space="preserve"> the private chapel of the Dean and Chapter</w:t>
      </w:r>
      <w:r>
        <w:rPr>
          <w:rFonts w:ascii="Times New Roman" w:hAnsi="Times New Roman" w:cs="Times New Roman"/>
          <w:sz w:val="24"/>
          <w:szCs w:val="24"/>
        </w:rPr>
        <w:t xml:space="preserve">.  Peter’s retort was that never could this be further from the truth in his own experience or indeed manner of working as Dean of the Cathedral;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rather his time is spent working within a whole range of partnerships, as follows:</w:t>
      </w:r>
    </w:p>
    <w:p w14:paraId="648AB4BC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 w:rsidRPr="003D6059">
        <w:rPr>
          <w:rFonts w:ascii="Times New Roman" w:hAnsi="Times New Roman" w:cs="Times New Roman"/>
          <w:sz w:val="24"/>
          <w:szCs w:val="24"/>
        </w:rPr>
        <w:t>Partnership with Bishop and Diocese –</w:t>
      </w:r>
    </w:p>
    <w:p w14:paraId="38447D78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 w:rsidRPr="007324C2">
        <w:rPr>
          <w:rFonts w:ascii="Times New Roman" w:hAnsi="Times New Roman" w:cs="Times New Roman"/>
          <w:sz w:val="24"/>
          <w:szCs w:val="24"/>
        </w:rPr>
        <w:t>The Bishop gathering</w:t>
      </w:r>
      <w:r>
        <w:rPr>
          <w:rFonts w:ascii="Times New Roman" w:hAnsi="Times New Roman" w:cs="Times New Roman"/>
          <w:sz w:val="24"/>
          <w:szCs w:val="24"/>
        </w:rPr>
        <w:t xml:space="preserve"> clergy from across the </w:t>
      </w:r>
      <w:proofErr w:type="gramStart"/>
      <w:r>
        <w:rPr>
          <w:rFonts w:ascii="Times New Roman" w:hAnsi="Times New Roman" w:cs="Times New Roman"/>
          <w:sz w:val="24"/>
          <w:szCs w:val="24"/>
        </w:rPr>
        <w:t>Diocese  for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variety of purposes, thus both Bishop and clergy are given the opportunity of scrutinising the Cathedral’s </w:t>
      </w:r>
      <w:r w:rsidRPr="007324C2">
        <w:rPr>
          <w:rFonts w:ascii="Times New Roman" w:hAnsi="Times New Roman" w:cs="Times New Roman"/>
          <w:sz w:val="24"/>
          <w:szCs w:val="24"/>
        </w:rPr>
        <w:t>accountability and transparency</w:t>
      </w:r>
      <w:r>
        <w:rPr>
          <w:rFonts w:ascii="Times New Roman" w:hAnsi="Times New Roman" w:cs="Times New Roman"/>
          <w:sz w:val="24"/>
          <w:szCs w:val="24"/>
        </w:rPr>
        <w:t>, and  sharing this</w:t>
      </w:r>
      <w:r w:rsidRPr="007324C2">
        <w:rPr>
          <w:rFonts w:ascii="Times New Roman" w:hAnsi="Times New Roman" w:cs="Times New Roman"/>
          <w:sz w:val="24"/>
          <w:szCs w:val="24"/>
        </w:rPr>
        <w:t xml:space="preserve"> with wider Church </w:t>
      </w:r>
      <w:r>
        <w:rPr>
          <w:rFonts w:ascii="Times New Roman" w:hAnsi="Times New Roman" w:cs="Times New Roman"/>
          <w:sz w:val="24"/>
          <w:szCs w:val="24"/>
        </w:rPr>
        <w:t>across the Diocese;</w:t>
      </w:r>
    </w:p>
    <w:p w14:paraId="368E3106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07FB7126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 w:rsidRPr="007324C2">
        <w:rPr>
          <w:rFonts w:ascii="Times New Roman" w:hAnsi="Times New Roman" w:cs="Times New Roman"/>
          <w:sz w:val="24"/>
          <w:szCs w:val="24"/>
        </w:rPr>
        <w:t xml:space="preserve">Partnership with Deaneries and Parishes – </w:t>
      </w:r>
    </w:p>
    <w:p w14:paraId="54307A99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Constant chipping away at the sense of the Cathedral’s </w:t>
      </w:r>
      <w:proofErr w:type="gramStart"/>
      <w:r>
        <w:rPr>
          <w:rFonts w:ascii="Times New Roman" w:hAnsi="Times New Roman" w:cs="Times New Roman"/>
          <w:sz w:val="24"/>
          <w:szCs w:val="24"/>
        </w:rPr>
        <w:t>remoteness;  Peter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regularly spends time sharing in ministry with parishes;</w:t>
      </w:r>
    </w:p>
    <w:p w14:paraId="62DC1779" w14:textId="77777777" w:rsidR="00A9692D" w:rsidRDefault="00A9692D" w:rsidP="00A9692D">
      <w:pPr>
        <w:pStyle w:val="ListParagraph"/>
        <w:ind w:hanging="720"/>
        <w:rPr>
          <w:rFonts w:ascii="Times New Roman" w:hAnsi="Times New Roman" w:cs="Times New Roman"/>
          <w:sz w:val="24"/>
          <w:szCs w:val="24"/>
        </w:rPr>
      </w:pPr>
    </w:p>
    <w:p w14:paraId="307D5945" w14:textId="77777777" w:rsidR="00A9692D" w:rsidRDefault="00A9692D" w:rsidP="00A9692D">
      <w:pPr>
        <w:pStyle w:val="ListParagraph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Partnership with hundreds of volunteers – from parishes as </w:t>
      </w:r>
      <w:proofErr w:type="spellStart"/>
      <w:r>
        <w:rPr>
          <w:rFonts w:ascii="Times New Roman" w:hAnsi="Times New Roman" w:cs="Times New Roman"/>
          <w:sz w:val="24"/>
          <w:szCs w:val="24"/>
        </w:rPr>
        <w:t>welcomers</w:t>
      </w:r>
      <w:proofErr w:type="spellEnd"/>
      <w:r>
        <w:rPr>
          <w:rFonts w:ascii="Times New Roman" w:hAnsi="Times New Roman" w:cs="Times New Roman"/>
          <w:sz w:val="24"/>
          <w:szCs w:val="24"/>
        </w:rPr>
        <w:t>, guides who along</w:t>
      </w:r>
    </w:p>
    <w:p w14:paraId="53D67D83" w14:textId="77777777" w:rsidR="00A9692D" w:rsidRDefault="00A9692D" w:rsidP="00A9692D">
      <w:pPr>
        <w:pStyle w:val="ListParagraph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others provide information as to </w:t>
      </w:r>
      <w:proofErr w:type="gramStart"/>
      <w:r>
        <w:rPr>
          <w:rFonts w:ascii="Times New Roman" w:hAnsi="Times New Roman" w:cs="Times New Roman"/>
          <w:sz w:val="24"/>
          <w:szCs w:val="24"/>
        </w:rPr>
        <w:t>the  what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the why of the Cathedral ;</w:t>
      </w:r>
    </w:p>
    <w:p w14:paraId="6699F570" w14:textId="77777777" w:rsidR="00A9692D" w:rsidRDefault="00A9692D" w:rsidP="00A9692D">
      <w:pPr>
        <w:pStyle w:val="ListParagraph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Retired clergy and Readers assisting with the pastoral ministry of the Cathedral and </w:t>
      </w:r>
    </w:p>
    <w:p w14:paraId="3B69A447" w14:textId="77777777" w:rsidR="00A9692D" w:rsidRDefault="00A9692D" w:rsidP="00A9692D">
      <w:pPr>
        <w:pStyle w:val="ListParagraph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occasionally assisting with the provision of worship;</w:t>
      </w:r>
    </w:p>
    <w:p w14:paraId="5ED0026C" w14:textId="77777777" w:rsidR="00A9692D" w:rsidRDefault="00A9692D" w:rsidP="00A9692D">
      <w:pPr>
        <w:pStyle w:val="ListParagraph"/>
        <w:ind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Volunteers in the shop and the library, and the Cathedral’s Education Officer also utilising </w:t>
      </w:r>
    </w:p>
    <w:p w14:paraId="6CF9BFC6" w14:textId="77777777" w:rsidR="00A9692D" w:rsidRDefault="00A9692D" w:rsidP="00A9692D">
      <w:pPr>
        <w:pStyle w:val="ListParagraph"/>
        <w:ind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Volunteers;.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43F0744" w14:textId="77777777" w:rsidR="00A9692D" w:rsidRDefault="00A9692D" w:rsidP="00A9692D">
      <w:pPr>
        <w:pStyle w:val="ListParagraph"/>
        <w:ind w:hanging="720"/>
        <w:rPr>
          <w:rFonts w:ascii="Times New Roman" w:hAnsi="Times New Roman" w:cs="Times New Roman"/>
          <w:sz w:val="24"/>
          <w:szCs w:val="24"/>
        </w:rPr>
      </w:pPr>
    </w:p>
    <w:p w14:paraId="41068AC1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Partnership with professional officers and advisers, </w:t>
      </w:r>
      <w:proofErr w:type="gramStart"/>
      <w:r>
        <w:rPr>
          <w:rFonts w:ascii="Times New Roman" w:hAnsi="Times New Roman" w:cs="Times New Roman"/>
          <w:sz w:val="24"/>
          <w:szCs w:val="24"/>
        </w:rPr>
        <w:t>with regard 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host of aspects of the institution itself;</w:t>
      </w:r>
    </w:p>
    <w:p w14:paraId="3305D9CB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028105C2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2AC6A21E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Partnership with Planning authorities – </w:t>
      </w:r>
    </w:p>
    <w:p w14:paraId="21462D0C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occasions when the Cathedral wishes </w:t>
      </w:r>
      <w:proofErr w:type="gramStart"/>
      <w:r>
        <w:rPr>
          <w:rFonts w:ascii="Times New Roman" w:hAnsi="Times New Roman" w:cs="Times New Roman"/>
          <w:sz w:val="24"/>
          <w:szCs w:val="24"/>
        </w:rPr>
        <w:t>to  stage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events for example in the Cathedral grounds which need the consent of planning authorities;  with regard to the Cathedral itself the Cathedral is not a member of or subject to the Diocesan Advisory Committee but has its own Fabric Advisory Committee and liaises with other Cathedrals with reference to this aspect of its identity</w:t>
      </w:r>
    </w:p>
    <w:p w14:paraId="1C3AEF2B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1BF5F4E1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Partnership with City Council at </w:t>
      </w:r>
      <w:proofErr w:type="gramStart"/>
      <w:r>
        <w:rPr>
          <w:rFonts w:ascii="Times New Roman" w:hAnsi="Times New Roman" w:cs="Times New Roman"/>
          <w:sz w:val="24"/>
          <w:szCs w:val="24"/>
        </w:rPr>
        <w:t>a number 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levels:</w:t>
      </w:r>
    </w:p>
    <w:p w14:paraId="45C00E51" w14:textId="77777777" w:rsidR="00A9692D" w:rsidRPr="00871033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With the CEO, with Councillors and with staff.  Peter has a growing sense that the city of Worcester needs the Cathedral and </w:t>
      </w:r>
      <w:r w:rsidRPr="00871033">
        <w:rPr>
          <w:rFonts w:ascii="Times New Roman" w:hAnsi="Times New Roman" w:cs="Times New Roman"/>
          <w:sz w:val="24"/>
          <w:szCs w:val="24"/>
        </w:rPr>
        <w:t>the Cathedral needs the Cit</w:t>
      </w:r>
      <w:r>
        <w:rPr>
          <w:rFonts w:ascii="Times New Roman" w:hAnsi="Times New Roman" w:cs="Times New Roman"/>
          <w:sz w:val="24"/>
          <w:szCs w:val="24"/>
        </w:rPr>
        <w:t>y almost as a microcosm of Church/Society engagement</w:t>
      </w:r>
    </w:p>
    <w:p w14:paraId="73F20434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2698235F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Partnership with the County – </w:t>
      </w:r>
    </w:p>
    <w:p w14:paraId="3591BD51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ceremonial level, many County organisations wishing to come to the Cathedral to celebrate or commemorate and </w:t>
      </w:r>
      <w:proofErr w:type="gramStart"/>
      <w:r>
        <w:rPr>
          <w:rFonts w:ascii="Times New Roman" w:hAnsi="Times New Roman" w:cs="Times New Roman"/>
          <w:sz w:val="24"/>
          <w:szCs w:val="24"/>
        </w:rPr>
        <w:t>in particular working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with Highways in the provision of suitable road systems enabling access to and signposting of the Cathedral.  </w:t>
      </w:r>
    </w:p>
    <w:p w14:paraId="3318A30B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5333B5EF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Aspiration -</w:t>
      </w:r>
    </w:p>
    <w:p w14:paraId="01D782F8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That every child in Worcestershire should have an experience of visiting the Cathedral.  Associating with this is the importance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feed back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from schools and other educational institutions;</w:t>
      </w:r>
    </w:p>
    <w:p w14:paraId="43C82236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University of Worcester is a new player on the scene – a remodelling of Chaplaincy services has been undertaken, with the Cathedral being used for graduate ceremonies and similar events</w:t>
      </w:r>
    </w:p>
    <w:p w14:paraId="6FD53B59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6252ABFB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Partnership with the Church in central Germany – Magdeburg </w:t>
      </w:r>
    </w:p>
    <w:p w14:paraId="189CB6B2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Joint visits are planned associated with Remembrance Sunday </w:t>
      </w:r>
    </w:p>
    <w:p w14:paraId="4F197D77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1FEF1DEB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Partnering with Diocese of Tanzania –</w:t>
      </w:r>
    </w:p>
    <w:p w14:paraId="335B7220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Particular financial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support from children at the Cathedral</w:t>
      </w:r>
    </w:p>
    <w:p w14:paraId="5636007A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70BD33C4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Partnership with the Diocese of Peru –</w:t>
      </w:r>
    </w:p>
    <w:p w14:paraId="2577D22D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Visitors have recently been welcomed from Peru</w:t>
      </w:r>
    </w:p>
    <w:p w14:paraId="00C6D873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Illuminated panels in the </w:t>
      </w:r>
      <w:proofErr w:type="gramStart"/>
      <w:r>
        <w:rPr>
          <w:rFonts w:ascii="Times New Roman" w:hAnsi="Times New Roman" w:cs="Times New Roman"/>
          <w:sz w:val="24"/>
          <w:szCs w:val="24"/>
        </w:rPr>
        <w:t>north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transept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the Cathedral illustrate joint working between the two Dioceses.  </w:t>
      </w:r>
    </w:p>
    <w:p w14:paraId="676A6DEB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Partnership with organisations in the centre of the City responding to the needs of the homeless;</w:t>
      </w:r>
    </w:p>
    <w:p w14:paraId="7907CEC6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3B9477A5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Ecumenical partnerships – </w:t>
      </w:r>
    </w:p>
    <w:p w14:paraId="49BEB634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Participation in Christian unity and Christian Aid weeks</w:t>
      </w:r>
    </w:p>
    <w:p w14:paraId="3460CABF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Honorary Canonries have been reserved for ecumenical partners of which currently one is occupied by a Roman Catholic and one by a representative from the Free Churches  </w:t>
      </w:r>
    </w:p>
    <w:p w14:paraId="004EE3C6" w14:textId="383BA1A3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Employment of an Operational Manager and Visitors Officer, part of whose task is to promote literature regarding tourism trails across Worcestershire. </w:t>
      </w:r>
    </w:p>
    <w:p w14:paraId="6D84C2FF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1939A6F4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53C6994F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04F44E29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2B6721EF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2E8D99A7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094C6E9E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543C59CC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2A4DBC01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0332447D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3A7A25E2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7B0C2AF6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1CD92ABC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52494271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5F86C237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4FD597AA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50282CDF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304E583B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489B9484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139D77EE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1B0E8F20" w14:textId="77777777" w:rsidR="00A9692D" w:rsidRDefault="00A9692D" w:rsidP="00A9692D">
      <w:pPr>
        <w:rPr>
          <w:rFonts w:ascii="Times New Roman" w:hAnsi="Times New Roman" w:cs="Times New Roman"/>
          <w:sz w:val="24"/>
          <w:szCs w:val="24"/>
        </w:rPr>
      </w:pPr>
    </w:p>
    <w:p w14:paraId="3F579CE5" w14:textId="77777777" w:rsidR="000E680E" w:rsidRDefault="00A9692D"/>
    <w:sectPr w:rsidR="000E68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92D"/>
    <w:rsid w:val="008A174C"/>
    <w:rsid w:val="0093711B"/>
    <w:rsid w:val="00A9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EAC91"/>
  <w15:chartTrackingRefBased/>
  <w15:docId w15:val="{AA5AB80F-746F-4CFC-A5FA-BEB28260A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69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9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HRB</dc:creator>
  <cp:keywords/>
  <dc:description/>
  <cp:lastModifiedBy>HRB</cp:lastModifiedBy>
  <cp:revision>1</cp:revision>
  <dcterms:created xsi:type="dcterms:W3CDTF">2019-02-06T17:14:00Z</dcterms:created>
  <dcterms:modified xsi:type="dcterms:W3CDTF">2019-02-06T17:15:00Z</dcterms:modified>
</cp:coreProperties>
</file>