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BF0" w:rsidRDefault="004A63F0" w:rsidP="004A63F0">
      <w:pPr>
        <w:jc w:val="center"/>
      </w:pPr>
      <w:r>
        <w:rPr>
          <w:noProof/>
          <w:lang w:eastAsia="en-GB"/>
        </w:rPr>
        <w:drawing>
          <wp:inline distT="0" distB="0" distL="0" distR="0" wp14:anchorId="57BF5346" wp14:editId="61EA9BA4">
            <wp:extent cx="914400" cy="1041400"/>
            <wp:effectExtent l="0" t="0" r="0" b="0"/>
            <wp:docPr id="1" name="Picture 1" descr="ctabadge"/>
            <wp:cNvGraphicFramePr/>
            <a:graphic xmlns:a="http://schemas.openxmlformats.org/drawingml/2006/main">
              <a:graphicData uri="http://schemas.openxmlformats.org/drawingml/2006/picture">
                <pic:pic xmlns:pic="http://schemas.openxmlformats.org/drawingml/2006/picture">
                  <pic:nvPicPr>
                    <pic:cNvPr id="2" name="Picture 2" descr="ctabadg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 cy="1041400"/>
                    </a:xfrm>
                    <a:prstGeom prst="rect">
                      <a:avLst/>
                    </a:prstGeom>
                    <a:noFill/>
                    <a:ln>
                      <a:noFill/>
                    </a:ln>
                  </pic:spPr>
                </pic:pic>
              </a:graphicData>
            </a:graphic>
          </wp:inline>
        </w:drawing>
      </w:r>
    </w:p>
    <w:p w:rsidR="004A63F0" w:rsidRDefault="004A63F0" w:rsidP="004A63F0">
      <w:pPr>
        <w:jc w:val="center"/>
      </w:pPr>
    </w:p>
    <w:p w:rsidR="004A63F0" w:rsidRPr="00834513" w:rsidRDefault="004A63F0" w:rsidP="004A63F0">
      <w:pPr>
        <w:jc w:val="center"/>
        <w:rPr>
          <w:rFonts w:ascii="Times New Roman" w:hAnsi="Times New Roman" w:cs="Times New Roman"/>
          <w:b/>
          <w:sz w:val="28"/>
          <w:szCs w:val="28"/>
        </w:rPr>
      </w:pPr>
      <w:r w:rsidRPr="00834513">
        <w:rPr>
          <w:rFonts w:ascii="Times New Roman" w:hAnsi="Times New Roman" w:cs="Times New Roman"/>
          <w:b/>
          <w:sz w:val="28"/>
          <w:szCs w:val="28"/>
        </w:rPr>
        <w:t>The Churches Visitor and Tourism Association</w:t>
      </w:r>
    </w:p>
    <w:p w:rsidR="004A63F0" w:rsidRPr="00834513" w:rsidRDefault="004A63F0" w:rsidP="004A63F0">
      <w:pPr>
        <w:jc w:val="center"/>
        <w:rPr>
          <w:rFonts w:ascii="Times New Roman" w:hAnsi="Times New Roman" w:cs="Times New Roman"/>
          <w:b/>
          <w:sz w:val="28"/>
          <w:szCs w:val="28"/>
        </w:rPr>
      </w:pPr>
    </w:p>
    <w:p w:rsidR="004A63F0" w:rsidRPr="00834513" w:rsidRDefault="004A63F0" w:rsidP="004A63F0">
      <w:pPr>
        <w:jc w:val="center"/>
        <w:rPr>
          <w:rFonts w:ascii="Times New Roman" w:hAnsi="Times New Roman" w:cs="Times New Roman"/>
          <w:b/>
          <w:sz w:val="28"/>
          <w:szCs w:val="28"/>
        </w:rPr>
      </w:pPr>
      <w:r w:rsidRPr="00834513">
        <w:rPr>
          <w:rFonts w:ascii="Times New Roman" w:hAnsi="Times New Roman" w:cs="Times New Roman"/>
          <w:b/>
          <w:sz w:val="28"/>
          <w:szCs w:val="28"/>
        </w:rPr>
        <w:t>Members’ Newsletter</w:t>
      </w:r>
    </w:p>
    <w:p w:rsidR="004A63F0" w:rsidRPr="00834513" w:rsidRDefault="004A63F0" w:rsidP="004A63F0">
      <w:pPr>
        <w:jc w:val="center"/>
        <w:rPr>
          <w:rFonts w:ascii="Times New Roman" w:hAnsi="Times New Roman" w:cs="Times New Roman"/>
          <w:b/>
          <w:sz w:val="28"/>
          <w:szCs w:val="28"/>
        </w:rPr>
      </w:pPr>
    </w:p>
    <w:p w:rsidR="004A63F0" w:rsidRDefault="004A63F0" w:rsidP="004A63F0">
      <w:pPr>
        <w:jc w:val="center"/>
        <w:rPr>
          <w:rFonts w:ascii="Times New Roman" w:hAnsi="Times New Roman" w:cs="Times New Roman"/>
          <w:b/>
          <w:sz w:val="28"/>
          <w:szCs w:val="28"/>
        </w:rPr>
      </w:pPr>
      <w:r>
        <w:rPr>
          <w:rFonts w:ascii="Times New Roman" w:hAnsi="Times New Roman" w:cs="Times New Roman"/>
          <w:b/>
          <w:sz w:val="28"/>
          <w:szCs w:val="28"/>
        </w:rPr>
        <w:t>March</w:t>
      </w:r>
      <w:r w:rsidRPr="00834513">
        <w:rPr>
          <w:rFonts w:ascii="Times New Roman" w:hAnsi="Times New Roman" w:cs="Times New Roman"/>
          <w:b/>
          <w:sz w:val="28"/>
          <w:szCs w:val="28"/>
        </w:rPr>
        <w:t xml:space="preserve"> 2019</w:t>
      </w:r>
    </w:p>
    <w:p w:rsidR="002327A4" w:rsidRDefault="002327A4" w:rsidP="004A63F0">
      <w:pPr>
        <w:jc w:val="center"/>
        <w:rPr>
          <w:rFonts w:ascii="Times New Roman" w:hAnsi="Times New Roman" w:cs="Times New Roman"/>
          <w:b/>
          <w:sz w:val="28"/>
          <w:szCs w:val="28"/>
        </w:rPr>
      </w:pPr>
    </w:p>
    <w:p w:rsidR="004A63F0" w:rsidRDefault="004A63F0" w:rsidP="004A63F0">
      <w:pPr>
        <w:jc w:val="center"/>
        <w:rPr>
          <w:rFonts w:ascii="Times New Roman" w:hAnsi="Times New Roman" w:cs="Times New Roman"/>
          <w:b/>
          <w:sz w:val="28"/>
          <w:szCs w:val="28"/>
        </w:rPr>
      </w:pPr>
    </w:p>
    <w:p w:rsidR="009C7D3E" w:rsidRPr="009C7D3E" w:rsidRDefault="00A34695" w:rsidP="004A63F0">
      <w:pPr>
        <w:rPr>
          <w:rFonts w:ascii="Times New Roman" w:hAnsi="Times New Roman" w:cs="Times New Roman"/>
          <w:sz w:val="28"/>
          <w:szCs w:val="28"/>
        </w:rPr>
      </w:pPr>
      <w:r>
        <w:rPr>
          <w:rFonts w:ascii="Times New Roman" w:hAnsi="Times New Roman" w:cs="Times New Roman"/>
          <w:b/>
          <w:sz w:val="28"/>
          <w:szCs w:val="28"/>
        </w:rPr>
        <w:t>Reflecting during Lent</w:t>
      </w:r>
      <w:bookmarkStart w:id="0" w:name="_GoBack"/>
      <w:bookmarkEnd w:id="0"/>
      <w:r w:rsidR="009C7D3E">
        <w:rPr>
          <w:rFonts w:ascii="Times New Roman" w:hAnsi="Times New Roman" w:cs="Times New Roman"/>
          <w:sz w:val="28"/>
          <w:szCs w:val="28"/>
        </w:rPr>
        <w:t xml:space="preserve"> </w:t>
      </w:r>
      <w:r w:rsidR="009C7D3E" w:rsidRPr="009C7D3E">
        <w:rPr>
          <w:rFonts w:ascii="Times New Roman" w:hAnsi="Times New Roman" w:cs="Times New Roman"/>
          <w:b/>
          <w:sz w:val="28"/>
          <w:szCs w:val="28"/>
        </w:rPr>
        <w:t xml:space="preserve">with the anticipation of the </w:t>
      </w:r>
      <w:r w:rsidR="009C7D3E">
        <w:rPr>
          <w:rFonts w:ascii="Times New Roman" w:hAnsi="Times New Roman" w:cs="Times New Roman"/>
          <w:b/>
          <w:sz w:val="28"/>
          <w:szCs w:val="28"/>
        </w:rPr>
        <w:t xml:space="preserve">Passion and Resurrection.  </w:t>
      </w:r>
    </w:p>
    <w:p w:rsidR="009C7D3E" w:rsidRDefault="009C7D3E" w:rsidP="004A63F0">
      <w:pPr>
        <w:rPr>
          <w:rFonts w:ascii="Times New Roman" w:hAnsi="Times New Roman" w:cs="Times New Roman"/>
          <w:sz w:val="28"/>
          <w:szCs w:val="28"/>
        </w:rPr>
      </w:pPr>
    </w:p>
    <w:p w:rsidR="004A63F0" w:rsidRDefault="004A63F0" w:rsidP="004A63F0">
      <w:pPr>
        <w:rPr>
          <w:rFonts w:ascii="Times New Roman" w:hAnsi="Times New Roman" w:cs="Times New Roman"/>
          <w:sz w:val="28"/>
          <w:szCs w:val="28"/>
        </w:rPr>
      </w:pPr>
      <w:r>
        <w:rPr>
          <w:rFonts w:ascii="Times New Roman" w:hAnsi="Times New Roman" w:cs="Times New Roman"/>
          <w:sz w:val="28"/>
          <w:szCs w:val="28"/>
        </w:rPr>
        <w:t>I recently visited Salisbury Cathedral.  Like many Cathedrals its location in a city centre yet surrounded by considerable expanses of grass enables the visitor to obtain a perspective of the splendour of such buildings.  I often won</w:t>
      </w:r>
      <w:r w:rsidR="009E67E5">
        <w:rPr>
          <w:rFonts w:ascii="Times New Roman" w:hAnsi="Times New Roman" w:cs="Times New Roman"/>
          <w:sz w:val="28"/>
          <w:szCs w:val="28"/>
        </w:rPr>
        <w:t>der whether those who were involved in the construction of such incredible</w:t>
      </w:r>
      <w:r>
        <w:rPr>
          <w:rFonts w:ascii="Times New Roman" w:hAnsi="Times New Roman" w:cs="Times New Roman"/>
          <w:sz w:val="28"/>
          <w:szCs w:val="28"/>
        </w:rPr>
        <w:t xml:space="preserve"> building</w:t>
      </w:r>
      <w:r w:rsidR="009E67E5">
        <w:rPr>
          <w:rFonts w:ascii="Times New Roman" w:hAnsi="Times New Roman" w:cs="Times New Roman"/>
          <w:sz w:val="28"/>
          <w:szCs w:val="28"/>
        </w:rPr>
        <w:t>s</w:t>
      </w:r>
      <w:r>
        <w:rPr>
          <w:rFonts w:ascii="Times New Roman" w:hAnsi="Times New Roman" w:cs="Times New Roman"/>
          <w:sz w:val="28"/>
          <w:szCs w:val="28"/>
        </w:rPr>
        <w:t xml:space="preserve"> appreciated the enormity of the task in which they were engaged.  </w:t>
      </w:r>
    </w:p>
    <w:p w:rsidR="004A63F0" w:rsidRDefault="004A63F0" w:rsidP="004A63F0">
      <w:pPr>
        <w:rPr>
          <w:rFonts w:ascii="Times New Roman" w:hAnsi="Times New Roman" w:cs="Times New Roman"/>
          <w:sz w:val="28"/>
          <w:szCs w:val="28"/>
        </w:rPr>
      </w:pPr>
    </w:p>
    <w:p w:rsidR="004A63F0" w:rsidRDefault="004A63F0" w:rsidP="004A63F0">
      <w:pPr>
        <w:rPr>
          <w:rFonts w:ascii="Times New Roman" w:hAnsi="Times New Roman" w:cs="Times New Roman"/>
          <w:sz w:val="28"/>
          <w:szCs w:val="28"/>
        </w:rPr>
      </w:pPr>
      <w:r>
        <w:rPr>
          <w:rFonts w:ascii="Times New Roman" w:hAnsi="Times New Roman" w:cs="Times New Roman"/>
          <w:sz w:val="28"/>
          <w:szCs w:val="28"/>
        </w:rPr>
        <w:t xml:space="preserve">I was fascinated on entering the building to be confronted by the enormity of the interior, sceptically wondering the reason for the height of the walls and therefore the distance of the roof.  Maybe there is a symbolic theological sense in being invited to look up and through the size of the building have a sense of one’s own diminutive stature in comparison with the vastness of the space, vertical a well as distance-wise.  What, however, intrigued me in being specific to Salisbury is the font which consists of constantly flowing water and the consequent sense of being washed in that which mimics the constantly flowing water of a stream or river, with all the symbolism which this movement represents.  </w:t>
      </w:r>
    </w:p>
    <w:p w:rsidR="004A63F0" w:rsidRDefault="004A63F0" w:rsidP="004A63F0">
      <w:pPr>
        <w:rPr>
          <w:rFonts w:ascii="Times New Roman" w:hAnsi="Times New Roman" w:cs="Times New Roman"/>
          <w:sz w:val="28"/>
          <w:szCs w:val="28"/>
        </w:rPr>
      </w:pPr>
    </w:p>
    <w:p w:rsidR="004A63F0" w:rsidRDefault="004A63F0" w:rsidP="004A63F0">
      <w:pPr>
        <w:rPr>
          <w:rFonts w:ascii="Times New Roman" w:hAnsi="Times New Roman" w:cs="Times New Roman"/>
          <w:sz w:val="28"/>
          <w:szCs w:val="28"/>
        </w:rPr>
      </w:pPr>
      <w:r>
        <w:rPr>
          <w:rFonts w:ascii="Times New Roman" w:hAnsi="Times New Roman" w:cs="Times New Roman"/>
          <w:sz w:val="28"/>
          <w:szCs w:val="28"/>
        </w:rPr>
        <w:t>But secondly, my attention was drawn to a series of what are referred to in a descriptive hand-out as ‘Ladders of Light’, strings of ladder lights from floor to wall and across from one side of the nave to the other</w:t>
      </w:r>
      <w:r w:rsidR="006D2FC3">
        <w:rPr>
          <w:rFonts w:ascii="Times New Roman" w:hAnsi="Times New Roman" w:cs="Times New Roman"/>
          <w:sz w:val="28"/>
          <w:szCs w:val="28"/>
        </w:rPr>
        <w:t xml:space="preserve">.  The leaflet explains that the intention is to explore different perspectives on todays United Kingdom.  The installation is intended to reflect the fact that the cathedral is the custodian of a 1215 Magna Carta, a charter resulting from a conflict between the then king and his barons.  ‘Today the issue surrounding the European Union has divided communities, families and political parties alike’.  Mary Branson, the designer of the </w:t>
      </w:r>
      <w:r w:rsidR="006D2FC3">
        <w:rPr>
          <w:rFonts w:ascii="Times New Roman" w:hAnsi="Times New Roman" w:cs="Times New Roman"/>
          <w:sz w:val="28"/>
          <w:szCs w:val="28"/>
        </w:rPr>
        <w:lastRenderedPageBreak/>
        <w:t>‘Ladders of Light’ display is an award-winning print maker, choreographer, mentor and public speaker, and is best known for her iconic ‘New Dawn’ 2016 sculpture in the Houses of Parliament.   She writes that her installation is ‘inspired by ideas of social mobility, equality and generosity’.  Her intention is that her display should mirror the grandeur and aspirations inherent in the Cathedral’s gothic architecture and speak of the fragility of human society.  The ‘Ladders of Light’ are a metaphor for hope and aspiration, for movement up and down, crossing divides, overcoming barriers and laying a pathway to a more just society.  Here is a bold representation of a society that empowers and connects, enabling all to flourish and succeed.</w:t>
      </w:r>
    </w:p>
    <w:p w:rsidR="006D2FC3" w:rsidRDefault="006D2FC3" w:rsidP="004A63F0">
      <w:pPr>
        <w:rPr>
          <w:rFonts w:ascii="Times New Roman" w:hAnsi="Times New Roman" w:cs="Times New Roman"/>
          <w:sz w:val="28"/>
          <w:szCs w:val="28"/>
        </w:rPr>
      </w:pPr>
    </w:p>
    <w:p w:rsidR="00F9434D" w:rsidRDefault="006D2FC3" w:rsidP="004A63F0">
      <w:pPr>
        <w:rPr>
          <w:rFonts w:ascii="Times New Roman" w:hAnsi="Times New Roman" w:cs="Times New Roman"/>
          <w:sz w:val="28"/>
          <w:szCs w:val="28"/>
        </w:rPr>
      </w:pPr>
      <w:r>
        <w:rPr>
          <w:rFonts w:ascii="Times New Roman" w:hAnsi="Times New Roman" w:cs="Times New Roman"/>
          <w:sz w:val="28"/>
          <w:szCs w:val="28"/>
        </w:rPr>
        <w:t>Not surprisingly Mary Branson’s work has resulted in a variety, sometimes contradictory, of responses.  More than one has been overheard to say: ‘</w:t>
      </w:r>
      <w:proofErr w:type="gramStart"/>
      <w:r>
        <w:rPr>
          <w:rFonts w:ascii="Times New Roman" w:hAnsi="Times New Roman" w:cs="Times New Roman"/>
          <w:sz w:val="28"/>
          <w:szCs w:val="28"/>
        </w:rPr>
        <w:t>What</w:t>
      </w:r>
      <w:proofErr w:type="gramEnd"/>
      <w:r>
        <w:rPr>
          <w:rFonts w:ascii="Times New Roman" w:hAnsi="Times New Roman" w:cs="Times New Roman"/>
          <w:sz w:val="28"/>
          <w:szCs w:val="28"/>
        </w:rPr>
        <w:t xml:space="preserve"> on earth is all that for?’  Around the Cathedral sometimes at eye-level, sometimes at foot-level ,are a serious of quotations referred to as ‘magniloquent cartilage’</w:t>
      </w:r>
      <w:r w:rsidR="00F9434D">
        <w:rPr>
          <w:rFonts w:ascii="Times New Roman" w:hAnsi="Times New Roman" w:cs="Times New Roman"/>
          <w:sz w:val="28"/>
          <w:szCs w:val="28"/>
        </w:rPr>
        <w:t xml:space="preserve"> produced by the award-winning poet and broadcaster </w:t>
      </w:r>
      <w:proofErr w:type="spellStart"/>
      <w:r w:rsidR="00F9434D">
        <w:rPr>
          <w:rFonts w:ascii="Times New Roman" w:hAnsi="Times New Roman" w:cs="Times New Roman"/>
          <w:sz w:val="28"/>
          <w:szCs w:val="28"/>
        </w:rPr>
        <w:t>Lemn</w:t>
      </w:r>
      <w:proofErr w:type="spellEnd"/>
      <w:r w:rsidR="00F9434D">
        <w:rPr>
          <w:rFonts w:ascii="Times New Roman" w:hAnsi="Times New Roman" w:cs="Times New Roman"/>
          <w:sz w:val="28"/>
          <w:szCs w:val="28"/>
        </w:rPr>
        <w:t xml:space="preserve"> </w:t>
      </w:r>
      <w:proofErr w:type="spellStart"/>
      <w:r w:rsidR="00F9434D">
        <w:rPr>
          <w:rFonts w:ascii="Times New Roman" w:hAnsi="Times New Roman" w:cs="Times New Roman"/>
          <w:sz w:val="28"/>
          <w:szCs w:val="28"/>
        </w:rPr>
        <w:t>Sissay</w:t>
      </w:r>
      <w:proofErr w:type="spellEnd"/>
      <w:r w:rsidR="00F9434D">
        <w:rPr>
          <w:rFonts w:ascii="Times New Roman" w:hAnsi="Times New Roman" w:cs="Times New Roman"/>
          <w:sz w:val="28"/>
          <w:szCs w:val="28"/>
        </w:rPr>
        <w:t xml:space="preserve">, MBE, each of which challenges the disconnects within our society and invites reconciliation.  I give some quotations:  ‘Every private kiss will be followed by a public hug’;    ‘Citizens will invite an immigrant into their homes for one day per week’;    ‘We will gather tears throughout the year and make lakes of them’;    ‘All war anniversaries will be celebrated by festivals of forgiveness’;    ‘That we are all immigrants from the moment we migrated from the womb into the open air will be taught to all citizens in schools’.   In reading each of these I was reminded of my visit many years ago to Coventry Cathedral which also displays quotations round its walls, quotations from Scripture rather than other human aspirations.  </w:t>
      </w:r>
    </w:p>
    <w:p w:rsidR="00F9434D" w:rsidRDefault="00F9434D" w:rsidP="004A63F0">
      <w:pPr>
        <w:rPr>
          <w:rFonts w:ascii="Times New Roman" w:hAnsi="Times New Roman" w:cs="Times New Roman"/>
          <w:sz w:val="28"/>
          <w:szCs w:val="28"/>
        </w:rPr>
      </w:pPr>
    </w:p>
    <w:p w:rsidR="00F9434D" w:rsidRDefault="00F9434D" w:rsidP="004A63F0">
      <w:pPr>
        <w:rPr>
          <w:rFonts w:ascii="Times New Roman" w:hAnsi="Times New Roman" w:cs="Times New Roman"/>
          <w:sz w:val="28"/>
          <w:szCs w:val="28"/>
        </w:rPr>
      </w:pPr>
      <w:r>
        <w:rPr>
          <w:rFonts w:ascii="Times New Roman" w:hAnsi="Times New Roman" w:cs="Times New Roman"/>
          <w:sz w:val="28"/>
          <w:szCs w:val="28"/>
        </w:rPr>
        <w:t xml:space="preserve">I came away from Salisbury Cathedral very moved by my experience both of the building itself and these temporary modern-day inclusions.  I guess that was the way in which both those who constructed the Cathedral in the first place and those who manage it now hoped would be the outcome of my visit.   The Churches Visitor and Tourism Association does not make particular contact with Cathedrals, not least because the assumption is that they will all be frequented by visitors and tourists, whereas many parish churches </w:t>
      </w:r>
      <w:r w:rsidR="00BD4416">
        <w:rPr>
          <w:rFonts w:ascii="Times New Roman" w:hAnsi="Times New Roman" w:cs="Times New Roman"/>
          <w:sz w:val="28"/>
          <w:szCs w:val="28"/>
        </w:rPr>
        <w:t xml:space="preserve">whether Anglican or </w:t>
      </w:r>
      <w:r w:rsidR="009E67E5">
        <w:rPr>
          <w:rFonts w:ascii="Times New Roman" w:hAnsi="Times New Roman" w:cs="Times New Roman"/>
          <w:sz w:val="28"/>
          <w:szCs w:val="28"/>
        </w:rPr>
        <w:t xml:space="preserve">of the Methodist, URC, Baptist or </w:t>
      </w:r>
      <w:r w:rsidR="00BD4416">
        <w:rPr>
          <w:rFonts w:ascii="Times New Roman" w:hAnsi="Times New Roman" w:cs="Times New Roman"/>
          <w:sz w:val="28"/>
          <w:szCs w:val="28"/>
        </w:rPr>
        <w:t xml:space="preserve">Roman Catholic denominations will not, unless they have a specific attraction in terms of their history or </w:t>
      </w:r>
      <w:r w:rsidR="009E67E5">
        <w:rPr>
          <w:rFonts w:ascii="Times New Roman" w:hAnsi="Times New Roman" w:cs="Times New Roman"/>
          <w:sz w:val="28"/>
          <w:szCs w:val="28"/>
        </w:rPr>
        <w:t xml:space="preserve">an </w:t>
      </w:r>
      <w:r w:rsidR="00BD4416">
        <w:rPr>
          <w:rFonts w:ascii="Times New Roman" w:hAnsi="Times New Roman" w:cs="Times New Roman"/>
          <w:sz w:val="28"/>
          <w:szCs w:val="28"/>
        </w:rPr>
        <w:t>association with particular events or people.   But in my view there is no reason why in local parish churches some specific presentations of an artistic, dramatic, music</w:t>
      </w:r>
      <w:r w:rsidR="009E67E5">
        <w:rPr>
          <w:rFonts w:ascii="Times New Roman" w:hAnsi="Times New Roman" w:cs="Times New Roman"/>
          <w:sz w:val="28"/>
          <w:szCs w:val="28"/>
        </w:rPr>
        <w:t>al, literate or similar nature</w:t>
      </w:r>
      <w:r w:rsidR="00BD4416">
        <w:rPr>
          <w:rFonts w:ascii="Times New Roman" w:hAnsi="Times New Roman" w:cs="Times New Roman"/>
          <w:sz w:val="28"/>
          <w:szCs w:val="28"/>
        </w:rPr>
        <w:t xml:space="preserve"> should not be encouraged, for example by one or more members of the local community, bringing to the </w:t>
      </w:r>
      <w:r w:rsidR="00BD4416">
        <w:rPr>
          <w:rFonts w:ascii="Times New Roman" w:hAnsi="Times New Roman" w:cs="Times New Roman"/>
          <w:sz w:val="28"/>
          <w:szCs w:val="28"/>
        </w:rPr>
        <w:lastRenderedPageBreak/>
        <w:t>attention of the commu</w:t>
      </w:r>
      <w:r w:rsidR="009E67E5">
        <w:rPr>
          <w:rFonts w:ascii="Times New Roman" w:hAnsi="Times New Roman" w:cs="Times New Roman"/>
          <w:sz w:val="28"/>
          <w:szCs w:val="28"/>
        </w:rPr>
        <w:t xml:space="preserve">nity and of others </w:t>
      </w:r>
      <w:r w:rsidR="00E50026">
        <w:rPr>
          <w:rFonts w:ascii="Times New Roman" w:hAnsi="Times New Roman" w:cs="Times New Roman"/>
          <w:sz w:val="28"/>
          <w:szCs w:val="28"/>
        </w:rPr>
        <w:t xml:space="preserve">who </w:t>
      </w:r>
      <w:r w:rsidR="009E67E5">
        <w:rPr>
          <w:rFonts w:ascii="Times New Roman" w:hAnsi="Times New Roman" w:cs="Times New Roman"/>
          <w:sz w:val="28"/>
          <w:szCs w:val="28"/>
        </w:rPr>
        <w:t>as a result</w:t>
      </w:r>
      <w:r w:rsidR="00BD4416">
        <w:rPr>
          <w:rFonts w:ascii="Times New Roman" w:hAnsi="Times New Roman" w:cs="Times New Roman"/>
          <w:sz w:val="28"/>
          <w:szCs w:val="28"/>
        </w:rPr>
        <w:t xml:space="preserve"> of adver</w:t>
      </w:r>
      <w:r w:rsidR="00E50026">
        <w:rPr>
          <w:rFonts w:ascii="Times New Roman" w:hAnsi="Times New Roman" w:cs="Times New Roman"/>
          <w:sz w:val="28"/>
          <w:szCs w:val="28"/>
        </w:rPr>
        <w:t>tising visit the building, in the expectation that they will be</w:t>
      </w:r>
      <w:r w:rsidR="00BD4416">
        <w:rPr>
          <w:rFonts w:ascii="Times New Roman" w:hAnsi="Times New Roman" w:cs="Times New Roman"/>
          <w:sz w:val="28"/>
          <w:szCs w:val="28"/>
        </w:rPr>
        <w:t xml:space="preserve"> enlightened, stimulated, challenged, comforted, inspired, all of which is indicative of the display of people’s talents and may be messages which they wish to give to their community.  So do not think that purely because your building is not the size of a Cathedral </w:t>
      </w:r>
      <w:r w:rsidR="009E67E5">
        <w:rPr>
          <w:rFonts w:ascii="Times New Roman" w:hAnsi="Times New Roman" w:cs="Times New Roman"/>
          <w:sz w:val="28"/>
          <w:szCs w:val="28"/>
        </w:rPr>
        <w:t xml:space="preserve">it </w:t>
      </w:r>
      <w:r w:rsidR="00BD4416">
        <w:rPr>
          <w:rFonts w:ascii="Times New Roman" w:hAnsi="Times New Roman" w:cs="Times New Roman"/>
          <w:sz w:val="28"/>
          <w:szCs w:val="28"/>
        </w:rPr>
        <w:t>cannot be used from time to time to demonstrate skills, talents, issues of contemporary significance.   I often say that people are very familiar with church buildings;  for them from time t</w:t>
      </w:r>
      <w:r w:rsidR="009C7D3E">
        <w:rPr>
          <w:rFonts w:ascii="Times New Roman" w:hAnsi="Times New Roman" w:cs="Times New Roman"/>
          <w:sz w:val="28"/>
          <w:szCs w:val="28"/>
        </w:rPr>
        <w:t xml:space="preserve">o time to include that which offers presentations additional to the norm can both enrich the familiar and can offer contemporary insights, which even if they are not warmly accepted will stimulate conversation about the place of the church within both local and wider society.  </w:t>
      </w:r>
    </w:p>
    <w:p w:rsidR="009C7D3E" w:rsidRDefault="009C7D3E" w:rsidP="004A63F0">
      <w:pPr>
        <w:rPr>
          <w:rFonts w:ascii="Times New Roman" w:hAnsi="Times New Roman" w:cs="Times New Roman"/>
          <w:sz w:val="28"/>
          <w:szCs w:val="28"/>
        </w:rPr>
      </w:pPr>
    </w:p>
    <w:p w:rsidR="009C7D3E" w:rsidRDefault="009C7D3E" w:rsidP="004A63F0">
      <w:pPr>
        <w:rPr>
          <w:rFonts w:ascii="Times New Roman" w:hAnsi="Times New Roman" w:cs="Times New Roman"/>
          <w:sz w:val="28"/>
          <w:szCs w:val="28"/>
        </w:rPr>
      </w:pPr>
      <w:r>
        <w:rPr>
          <w:rFonts w:ascii="Times New Roman" w:hAnsi="Times New Roman" w:cs="Times New Roman"/>
          <w:sz w:val="28"/>
          <w:szCs w:val="28"/>
        </w:rPr>
        <w:t>You may now ask what has all this to do with Lent, the Passion and Resurrection?  Hopefully for all of us Lent provides the precious opportunity of reflecting upon our Christian discipleship both as individuals and as members of Christ’s Church.  Lent of course ends with the Passion and Resurrection which can be interpreted as the process of the achieving of that which is intended during Lent.  So in the contexts to which I have just referred this could mean examining the way in which the Church, whether Cathedral or local parish church, interprets its position within todays society, the installation in Salisbury Cathedral being one example o</w:t>
      </w:r>
      <w:r w:rsidR="002327A4">
        <w:rPr>
          <w:rFonts w:ascii="Times New Roman" w:hAnsi="Times New Roman" w:cs="Times New Roman"/>
          <w:sz w:val="28"/>
          <w:szCs w:val="28"/>
        </w:rPr>
        <w:t xml:space="preserve">f such interpretation.  The invitation to every Cathedral and parish church is surely how it reflects the identify of the crucified and risen Christ within its immediate locality, in respect of a Cathedral then its Diocese and in respect of a local parish church its openness to all who visit it whether as visitors or tourists.  The objective of the Churches Visitor and Tourism Association is that every visitor and tourist who comes through the doors of a local church takes away as a result of their visit something which will inspire, challenge, encourage, comfort, enlighten them for the continuance of their life’s journey.  Such ought not to be a big ask of any parish church but it is only going to be responded to when the local church sees its ministry as within but </w:t>
      </w:r>
      <w:r w:rsidR="009E67E5">
        <w:rPr>
          <w:rFonts w:ascii="Times New Roman" w:hAnsi="Times New Roman" w:cs="Times New Roman"/>
          <w:sz w:val="28"/>
          <w:szCs w:val="28"/>
        </w:rPr>
        <w:t xml:space="preserve">also </w:t>
      </w:r>
      <w:r w:rsidR="002327A4">
        <w:rPr>
          <w:rFonts w:ascii="Times New Roman" w:hAnsi="Times New Roman" w:cs="Times New Roman"/>
          <w:sz w:val="28"/>
          <w:szCs w:val="28"/>
        </w:rPr>
        <w:t xml:space="preserve">well beyond the bounds of the parish in which it is set.  </w:t>
      </w:r>
    </w:p>
    <w:p w:rsidR="00F9434D" w:rsidRDefault="00F9434D" w:rsidP="004A63F0">
      <w:pPr>
        <w:rPr>
          <w:rFonts w:ascii="Times New Roman" w:hAnsi="Times New Roman" w:cs="Times New Roman"/>
          <w:sz w:val="28"/>
          <w:szCs w:val="28"/>
        </w:rPr>
      </w:pPr>
    </w:p>
    <w:p w:rsidR="00E50026" w:rsidRDefault="00E50026" w:rsidP="004A63F0">
      <w:pPr>
        <w:rPr>
          <w:rFonts w:ascii="Times New Roman" w:hAnsi="Times New Roman" w:cs="Times New Roman"/>
          <w:sz w:val="28"/>
          <w:szCs w:val="28"/>
        </w:rPr>
      </w:pPr>
    </w:p>
    <w:p w:rsidR="002327A4" w:rsidRDefault="002327A4" w:rsidP="002327A4">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Copy for next edition:</w:t>
      </w:r>
    </w:p>
    <w:p w:rsidR="002327A4" w:rsidRDefault="002327A4" w:rsidP="002327A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 am always delighted to receive stories from people’s visits to churches and communities.     So, if any of you have items that you would like included in the late May 2019 Newsletter please ensure that they are received here by 17 May 2019 at the latest.  </w:t>
      </w:r>
    </w:p>
    <w:p w:rsidR="004A63F0" w:rsidRPr="002327A4" w:rsidRDefault="002327A4" w:rsidP="002327A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E-mail:  </w:t>
      </w:r>
      <w:r>
        <w:rPr>
          <w:rFonts w:ascii="Times New Roman" w:eastAsia="Times New Roman" w:hAnsi="Times New Roman" w:cs="Times New Roman"/>
          <w:sz w:val="28"/>
          <w:szCs w:val="28"/>
        </w:rPr>
        <w:tab/>
        <w:t xml:space="preserve"> </w:t>
      </w:r>
      <w:hyperlink r:id="rId5" w:history="1">
        <w:r w:rsidRPr="00DB0058">
          <w:rPr>
            <w:rStyle w:val="Hyperlink"/>
            <w:rFonts w:ascii="Times New Roman" w:eastAsia="Times New Roman" w:hAnsi="Times New Roman" w:cs="Times New Roman"/>
            <w:sz w:val="28"/>
            <w:szCs w:val="28"/>
          </w:rPr>
          <w:t>canonjbrown@mac.com</w:t>
        </w:r>
      </w:hyperlink>
      <w:r>
        <w:rPr>
          <w:rFonts w:ascii="Times New Roman" w:eastAsia="Times New Roman" w:hAnsi="Times New Roman" w:cs="Times New Roman"/>
          <w:sz w:val="28"/>
          <w:szCs w:val="28"/>
        </w:rPr>
        <w:t xml:space="preserve">  </w:t>
      </w:r>
    </w:p>
    <w:sectPr w:rsidR="004A63F0" w:rsidRPr="002327A4" w:rsidSect="00F8590B">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3F0"/>
    <w:rsid w:val="002327A4"/>
    <w:rsid w:val="002B4BF0"/>
    <w:rsid w:val="004A63F0"/>
    <w:rsid w:val="006D2FC3"/>
    <w:rsid w:val="009C7D3E"/>
    <w:rsid w:val="009E67E5"/>
    <w:rsid w:val="00A34695"/>
    <w:rsid w:val="00B135CA"/>
    <w:rsid w:val="00B76F21"/>
    <w:rsid w:val="00BD4416"/>
    <w:rsid w:val="00C4347B"/>
    <w:rsid w:val="00E50026"/>
    <w:rsid w:val="00F8590B"/>
    <w:rsid w:val="00F9434D"/>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66FEB62D-D5AB-4B3D-9E76-ADF272561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5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35CA"/>
    <w:rPr>
      <w:rFonts w:ascii="Lucida Grande" w:hAnsi="Lucida Grande" w:cs="Lucida Grande"/>
      <w:sz w:val="18"/>
      <w:szCs w:val="18"/>
    </w:rPr>
  </w:style>
  <w:style w:type="character" w:styleId="Hyperlink">
    <w:name w:val="Hyperlink"/>
    <w:basedOn w:val="DefaultParagraphFont"/>
    <w:uiPriority w:val="99"/>
    <w:unhideWhenUsed/>
    <w:rsid w:val="002327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anonjbrown@mac.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1117</Words>
  <Characters>6371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Private User</Company>
  <LinksUpToDate>false</LinksUpToDate>
  <CharactersWithSpaces>7474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Canon John Brown</dc:creator>
  <cp:keywords/>
  <dc:description/>
  <cp:lastModifiedBy>Rebecca</cp:lastModifiedBy>
  <cp:revision>2</cp:revision>
  <dcterms:created xsi:type="dcterms:W3CDTF">2019-03-29T17:06:00Z</dcterms:created>
  <dcterms:modified xsi:type="dcterms:W3CDTF">2019-03-29T17:06:00Z</dcterms:modified>
</cp:coreProperties>
</file>